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0" w:firstLine="0"/>
        <w:jc w:val="center"/>
        <w:rPr>
          <w:color w:val="ff0000"/>
          <w:sz w:val="50"/>
          <w:szCs w:val="50"/>
        </w:rPr>
      </w:pPr>
      <w:r w:rsidDel="00000000" w:rsidR="00000000" w:rsidRPr="00000000">
        <w:rPr>
          <w:color w:val="ff0000"/>
          <w:sz w:val="50"/>
          <w:szCs w:val="50"/>
          <w:rtl w:val="0"/>
        </w:rPr>
        <w:t xml:space="preserve">Знакомство с языками программирования.</w:t>
      </w:r>
    </w:p>
    <w:p w:rsidR="00000000" w:rsidDel="00000000" w:rsidP="00000000" w:rsidRDefault="00000000" w:rsidRPr="00000000" w14:paraId="00000002">
      <w:pPr>
        <w:ind w:left="0" w:firstLine="0"/>
        <w:jc w:val="center"/>
        <w:rPr>
          <w:b w:val="1"/>
          <w:color w:val="ff00ff"/>
          <w:sz w:val="40"/>
          <w:szCs w:val="40"/>
        </w:rPr>
      </w:pPr>
      <w:r w:rsidDel="00000000" w:rsidR="00000000" w:rsidRPr="00000000">
        <w:rPr>
          <w:b w:val="1"/>
          <w:color w:val="ff00ff"/>
          <w:sz w:val="40"/>
          <w:szCs w:val="40"/>
          <w:rtl w:val="0"/>
        </w:rPr>
        <w:t xml:space="preserve">Лекция №1</w:t>
      </w:r>
    </w:p>
    <w:p w:rsidR="00000000" w:rsidDel="00000000" w:rsidP="00000000" w:rsidRDefault="00000000" w:rsidRPr="00000000" w14:paraId="00000003">
      <w:pPr>
        <w:ind w:left="0" w:firstLine="0"/>
        <w:jc w:val="center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360" w:lineRule="auto"/>
        <w:ind w:left="0" w:firstLine="0"/>
        <w:jc w:val="both"/>
        <w:rPr>
          <w:highlight w:val="red"/>
        </w:rPr>
      </w:pPr>
      <w:r w:rsidDel="00000000" w:rsidR="00000000" w:rsidRPr="00000000">
        <w:rPr>
          <w:highlight w:val="red"/>
          <w:rtl w:val="0"/>
        </w:rPr>
        <w:t xml:space="preserve">Тезисы: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2"/>
        </w:numPr>
        <w:spacing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.NET аналог платформы JAVA.</w:t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spacing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Язык программирования - это инструмент.  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spacing w:line="36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Синтаксис учится легко.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spacing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Программист - человек которые пишет код/алгоритм.</w:t>
      </w:r>
    </w:p>
    <w:p w:rsidR="00000000" w:rsidDel="00000000" w:rsidP="00000000" w:rsidRDefault="00000000" w:rsidRPr="00000000" w14:paraId="00000009">
      <w:pPr>
        <w:spacing w:line="360" w:lineRule="auto"/>
        <w:ind w:left="0" w:firstLine="0"/>
        <w:jc w:val="both"/>
        <w:rPr>
          <w:highlight w:val="red"/>
        </w:rPr>
      </w:pPr>
      <w:r w:rsidDel="00000000" w:rsidR="00000000" w:rsidRPr="00000000">
        <w:rPr>
          <w:highlight w:val="red"/>
          <w:rtl w:val="0"/>
        </w:rPr>
        <w:t xml:space="preserve">Первые шаги написания программы:</w:t>
      </w:r>
    </w:p>
    <w:p w:rsidR="00000000" w:rsidDel="00000000" w:rsidP="00000000" w:rsidRDefault="00000000" w:rsidRPr="00000000" w14:paraId="0000000A">
      <w:pPr>
        <w:numPr>
          <w:ilvl w:val="0"/>
          <w:numId w:val="5"/>
        </w:numPr>
        <w:spacing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Получить задачу</w:t>
      </w:r>
    </w:p>
    <w:p w:rsidR="00000000" w:rsidDel="00000000" w:rsidP="00000000" w:rsidRDefault="00000000" w:rsidRPr="00000000" w14:paraId="0000000B">
      <w:pPr>
        <w:numPr>
          <w:ilvl w:val="0"/>
          <w:numId w:val="5"/>
        </w:numPr>
        <w:spacing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Обдумать условие</w:t>
      </w:r>
    </w:p>
    <w:p w:rsidR="00000000" w:rsidDel="00000000" w:rsidP="00000000" w:rsidRDefault="00000000" w:rsidRPr="00000000" w14:paraId="0000000C">
      <w:pPr>
        <w:numPr>
          <w:ilvl w:val="0"/>
          <w:numId w:val="5"/>
        </w:numPr>
        <w:spacing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Уточнить условие</w:t>
      </w:r>
    </w:p>
    <w:p w:rsidR="00000000" w:rsidDel="00000000" w:rsidP="00000000" w:rsidRDefault="00000000" w:rsidRPr="00000000" w14:paraId="0000000D">
      <w:pPr>
        <w:numPr>
          <w:ilvl w:val="0"/>
          <w:numId w:val="5"/>
        </w:numPr>
        <w:spacing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Составить алгоритм</w:t>
      </w:r>
    </w:p>
    <w:p w:rsidR="00000000" w:rsidDel="00000000" w:rsidP="00000000" w:rsidRDefault="00000000" w:rsidRPr="00000000" w14:paraId="0000000E">
      <w:pPr>
        <w:spacing w:line="360" w:lineRule="auto"/>
        <w:ind w:left="0" w:firstLine="0"/>
        <w:jc w:val="both"/>
        <w:rPr>
          <w:highlight w:val="red"/>
        </w:rPr>
      </w:pPr>
      <w:r w:rsidDel="00000000" w:rsidR="00000000" w:rsidRPr="00000000">
        <w:rPr>
          <w:highlight w:val="red"/>
          <w:rtl w:val="0"/>
        </w:rPr>
        <w:t xml:space="preserve">Программа состоит: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spacing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Интерфейс 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spacing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Логика 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spacing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Данные</w:t>
      </w:r>
    </w:p>
    <w:p w:rsidR="00000000" w:rsidDel="00000000" w:rsidP="00000000" w:rsidRDefault="00000000" w:rsidRPr="00000000" w14:paraId="00000012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360" w:lineRule="auto"/>
        <w:ind w:left="0" w:firstLine="0"/>
        <w:jc w:val="both"/>
        <w:rPr>
          <w:highlight w:val="red"/>
        </w:rPr>
      </w:pPr>
      <w:r w:rsidDel="00000000" w:rsidR="00000000" w:rsidRPr="00000000">
        <w:rPr>
          <w:highlight w:val="red"/>
          <w:rtl w:val="0"/>
        </w:rPr>
        <w:t xml:space="preserve">Синтаксис:</w:t>
      </w:r>
    </w:p>
    <w:p w:rsidR="00000000" w:rsidDel="00000000" w:rsidP="00000000" w:rsidRDefault="00000000" w:rsidRPr="00000000" w14:paraId="00000014">
      <w:pPr>
        <w:spacing w:line="360" w:lineRule="auto"/>
        <w:ind w:left="0" w:firstLine="0"/>
        <w:jc w:val="both"/>
        <w:rPr/>
      </w:pPr>
      <w:r w:rsidDel="00000000" w:rsidR="00000000" w:rsidRPr="00000000">
        <w:rPr>
          <w:rtl w:val="0"/>
        </w:rPr>
        <w:t xml:space="preserve">dotnet new console - создать новый проект</w:t>
      </w:r>
    </w:p>
    <w:p w:rsidR="00000000" w:rsidDel="00000000" w:rsidP="00000000" w:rsidRDefault="00000000" w:rsidRPr="00000000" w14:paraId="00000015">
      <w:pPr>
        <w:spacing w:line="360" w:lineRule="auto"/>
        <w:ind w:left="0" w:firstLine="0"/>
        <w:jc w:val="both"/>
        <w:rPr/>
      </w:pPr>
      <w:r w:rsidDel="00000000" w:rsidR="00000000" w:rsidRPr="00000000">
        <w:rPr>
          <w:rtl w:val="0"/>
        </w:rPr>
        <w:t xml:space="preserve">dotnet run - запустить программу</w:t>
      </w:r>
    </w:p>
    <w:p w:rsidR="00000000" w:rsidDel="00000000" w:rsidP="00000000" w:rsidRDefault="00000000" w:rsidRPr="00000000" w14:paraId="00000016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write() - вывод в одну строку</w:t>
      </w:r>
    </w:p>
    <w:p w:rsidR="00000000" w:rsidDel="00000000" w:rsidP="00000000" w:rsidRDefault="00000000" w:rsidRPr="00000000" w14:paraId="00000017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writeline() - в конце перейти на новую строку</w:t>
      </w:r>
    </w:p>
    <w:p w:rsidR="00000000" w:rsidDel="00000000" w:rsidP="00000000" w:rsidRDefault="00000000" w:rsidRPr="00000000" w14:paraId="00000018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readline() - считать строку из терминала</w:t>
      </w:r>
    </w:p>
    <w:p w:rsidR="00000000" w:rsidDel="00000000" w:rsidP="00000000" w:rsidRDefault="00000000" w:rsidRPr="00000000" w14:paraId="00000019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.TOLower() - перевод всех символов в строке в нижний регистр</w:t>
      </w:r>
    </w:p>
    <w:p w:rsidR="00000000" w:rsidDel="00000000" w:rsidP="00000000" w:rsidRDefault="00000000" w:rsidRPr="00000000" w14:paraId="0000001A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int - целые числа</w:t>
      </w:r>
    </w:p>
    <w:p w:rsidR="00000000" w:rsidDel="00000000" w:rsidP="00000000" w:rsidRDefault="00000000" w:rsidRPr="00000000" w14:paraId="0000001B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double - вещественные числа</w:t>
      </w:r>
    </w:p>
    <w:p w:rsidR="00000000" w:rsidDel="00000000" w:rsidP="00000000" w:rsidRDefault="00000000" w:rsidRPr="00000000" w14:paraId="0000001C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string - строки</w:t>
      </w:r>
    </w:p>
    <w:p w:rsidR="00000000" w:rsidDel="00000000" w:rsidP="00000000" w:rsidRDefault="00000000" w:rsidRPr="00000000" w14:paraId="0000001D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bool - логический тип данных правда/ложь</w:t>
      </w:r>
    </w:p>
    <w:p w:rsidR="00000000" w:rsidDel="00000000" w:rsidP="00000000" w:rsidRDefault="00000000" w:rsidRPr="00000000" w14:paraId="0000001E">
      <w:pPr>
        <w:spacing w:line="360" w:lineRule="auto"/>
        <w:ind w:left="0" w:firstLine="0"/>
        <w:jc w:val="both"/>
        <w:rPr/>
      </w:pPr>
      <w:r w:rsidDel="00000000" w:rsidR="00000000" w:rsidRPr="00000000">
        <w:rPr>
          <w:rtl w:val="0"/>
        </w:rPr>
        <w:t xml:space="preserve">new Random().Next(min,max) - даст случайное целое число от min до max-1.</w:t>
      </w:r>
    </w:p>
    <w:p w:rsidR="00000000" w:rsidDel="00000000" w:rsidP="00000000" w:rsidRDefault="00000000" w:rsidRPr="00000000" w14:paraId="0000001F">
      <w:pPr>
        <w:spacing w:line="360" w:lineRule="auto"/>
        <w:ind w:left="0" w:firstLine="0"/>
        <w:jc w:val="center"/>
        <w:rPr/>
      </w:pPr>
      <w:r w:rsidDel="00000000" w:rsidR="00000000" w:rsidRPr="00000000">
        <w:rPr>
          <w:b w:val="1"/>
          <w:color w:val="ff00ff"/>
          <w:sz w:val="40"/>
          <w:szCs w:val="40"/>
          <w:rtl w:val="0"/>
        </w:rPr>
        <w:t xml:space="preserve">Лекция №2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360" w:lineRule="auto"/>
        <w:ind w:left="0" w:firstLine="0"/>
        <w:jc w:val="both"/>
        <w:rPr>
          <w:highlight w:val="red"/>
        </w:rPr>
      </w:pPr>
      <w:r w:rsidDel="00000000" w:rsidR="00000000" w:rsidRPr="00000000">
        <w:rPr>
          <w:highlight w:val="red"/>
          <w:rtl w:val="0"/>
        </w:rPr>
        <w:t xml:space="preserve">Функции:</w:t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spacing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Используются в математике, чтобы постоянно не писать один и тот же код. </w:t>
      </w:r>
    </w:p>
    <w:p w:rsidR="00000000" w:rsidDel="00000000" w:rsidP="00000000" w:rsidRDefault="00000000" w:rsidRPr="00000000" w14:paraId="00000022">
      <w:pPr>
        <w:numPr>
          <w:ilvl w:val="0"/>
          <w:numId w:val="4"/>
        </w:numPr>
        <w:spacing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В С# нету функций, есть методы.</w:t>
      </w:r>
    </w:p>
    <w:p w:rsidR="00000000" w:rsidDel="00000000" w:rsidP="00000000" w:rsidRDefault="00000000" w:rsidRPr="00000000" w14:paraId="00000023">
      <w:pPr>
        <w:numPr>
          <w:ilvl w:val="0"/>
          <w:numId w:val="4"/>
        </w:numPr>
        <w:spacing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Next(1,10) ; WriteLine() - это всё функции.</w:t>
      </w:r>
    </w:p>
    <w:p w:rsidR="00000000" w:rsidDel="00000000" w:rsidP="00000000" w:rsidRDefault="00000000" w:rsidRPr="00000000" w14:paraId="00000024">
      <w:pPr>
        <w:spacing w:line="360" w:lineRule="auto"/>
        <w:ind w:left="0" w:firstLine="0"/>
        <w:jc w:val="both"/>
        <w:rPr/>
      </w:pPr>
      <w:r w:rsidDel="00000000" w:rsidR="00000000" w:rsidRPr="00000000">
        <w:rPr>
          <w:rtl w:val="0"/>
        </w:rPr>
        <w:t xml:space="preserve">Функция - часть программного кода, который создает разработчик.</w:t>
      </w:r>
    </w:p>
    <w:p w:rsidR="00000000" w:rsidDel="00000000" w:rsidP="00000000" w:rsidRDefault="00000000" w:rsidRPr="00000000" w14:paraId="00000025">
      <w:pPr>
        <w:numPr>
          <w:ilvl w:val="0"/>
          <w:numId w:val="6"/>
        </w:numPr>
        <w:spacing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Функция имеет имя.</w:t>
      </w:r>
    </w:p>
    <w:p w:rsidR="00000000" w:rsidDel="00000000" w:rsidP="00000000" w:rsidRDefault="00000000" w:rsidRPr="00000000" w14:paraId="00000026">
      <w:pPr>
        <w:numPr>
          <w:ilvl w:val="0"/>
          <w:numId w:val="6"/>
        </w:numPr>
        <w:spacing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Может иметь входные аргументы.</w:t>
      </w:r>
    </w:p>
    <w:p w:rsidR="00000000" w:rsidDel="00000000" w:rsidP="00000000" w:rsidRDefault="00000000" w:rsidRPr="00000000" w14:paraId="00000027">
      <w:pPr>
        <w:numPr>
          <w:ilvl w:val="0"/>
          <w:numId w:val="6"/>
        </w:numPr>
        <w:spacing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Может возвращать значение.</w:t>
      </w:r>
    </w:p>
    <w:p w:rsidR="00000000" w:rsidDel="00000000" w:rsidP="00000000" w:rsidRDefault="00000000" w:rsidRPr="00000000" w14:paraId="00000028">
      <w:pPr>
        <w:spacing w:line="360" w:lineRule="auto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695825" cy="2705100"/>
            <wp:effectExtent b="0" l="0" r="0" t="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360" w:lineRule="auto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038725" cy="2933700"/>
            <wp:effectExtent b="0" l="0" r="0" t="0"/>
            <wp:docPr id="2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360" w:lineRule="auto"/>
        <w:ind w:left="0" w:firstLine="0"/>
        <w:jc w:val="both"/>
        <w:rPr/>
      </w:pPr>
      <w:r w:rsidDel="00000000" w:rsidR="00000000" w:rsidRPr="00000000">
        <w:rPr>
          <w:rtl w:val="0"/>
        </w:rPr>
        <w:t xml:space="preserve">С помощью массивов, можно избавиться от большого количества переменных.</w:t>
      </w:r>
    </w:p>
    <w:p w:rsidR="00000000" w:rsidDel="00000000" w:rsidP="00000000" w:rsidRDefault="00000000" w:rsidRPr="00000000" w14:paraId="0000002B">
      <w:pPr>
        <w:spacing w:line="360" w:lineRule="auto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391150" cy="1809077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8090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360" w:lineRule="auto"/>
        <w:jc w:val="center"/>
        <w:rPr>
          <w:b w:val="1"/>
          <w:color w:val="ff00ff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360" w:lineRule="auto"/>
        <w:jc w:val="center"/>
        <w:rPr>
          <w:b w:val="1"/>
          <w:color w:val="ff00ff"/>
          <w:sz w:val="40"/>
          <w:szCs w:val="40"/>
        </w:rPr>
      </w:pPr>
      <w:r w:rsidDel="00000000" w:rsidR="00000000" w:rsidRPr="00000000">
        <w:rPr>
          <w:b w:val="1"/>
          <w:color w:val="ff00ff"/>
          <w:sz w:val="40"/>
          <w:szCs w:val="40"/>
          <w:rtl w:val="0"/>
        </w:rPr>
        <w:t xml:space="preserve">Лекция №3</w:t>
      </w:r>
    </w:p>
    <w:p w:rsidR="00000000" w:rsidDel="00000000" w:rsidP="00000000" w:rsidRDefault="00000000" w:rsidRPr="00000000" w14:paraId="0000002E">
      <w:pPr>
        <w:spacing w:line="360" w:lineRule="auto"/>
        <w:jc w:val="left"/>
        <w:rPr/>
      </w:pPr>
      <w:r w:rsidDel="00000000" w:rsidR="00000000" w:rsidRPr="00000000">
        <w:rPr>
          <w:rtl w:val="0"/>
        </w:rPr>
        <w:t xml:space="preserve">Методы бывают двух видов:</w:t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spacing w:line="360" w:lineRule="auto"/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Вид 1:</w:t>
      </w:r>
    </w:p>
    <w:p w:rsidR="00000000" w:rsidDel="00000000" w:rsidP="00000000" w:rsidRDefault="00000000" w:rsidRPr="00000000" w14:paraId="00000030">
      <w:pPr>
        <w:spacing w:line="360" w:lineRule="auto"/>
        <w:ind w:left="0" w:firstLine="0"/>
        <w:jc w:val="left"/>
        <w:rPr/>
      </w:pPr>
      <w:r w:rsidDel="00000000" w:rsidR="00000000" w:rsidRPr="00000000">
        <w:rPr>
          <w:rtl w:val="0"/>
        </w:rPr>
        <w:t xml:space="preserve">Они ничего не принимают и ничего не возвращают.</w:t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spacing w:line="360" w:lineRule="auto"/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Вид 2: </w:t>
      </w:r>
    </w:p>
    <w:p w:rsidR="00000000" w:rsidDel="00000000" w:rsidP="00000000" w:rsidRDefault="00000000" w:rsidRPr="00000000" w14:paraId="00000032">
      <w:pPr>
        <w:spacing w:line="360" w:lineRule="auto"/>
        <w:ind w:left="0" w:firstLine="0"/>
        <w:jc w:val="left"/>
        <w:rPr/>
      </w:pPr>
      <w:r w:rsidDel="00000000" w:rsidR="00000000" w:rsidRPr="00000000">
        <w:rPr>
          <w:rtl w:val="0"/>
        </w:rPr>
        <w:t xml:space="preserve">Что-то принимают, ничего не возвращают.</w:t>
      </w:r>
    </w:p>
    <w:p w:rsidR="00000000" w:rsidDel="00000000" w:rsidP="00000000" w:rsidRDefault="00000000" w:rsidRPr="00000000" w14:paraId="00000033">
      <w:pPr>
        <w:spacing w:line="360" w:lineRule="auto"/>
        <w:ind w:left="0" w:firstLine="0"/>
        <w:jc w:val="left"/>
        <w:rPr/>
      </w:pPr>
      <w:r w:rsidDel="00000000" w:rsidR="00000000" w:rsidRPr="00000000">
        <w:rPr>
          <w:rtl w:val="0"/>
        </w:rPr>
        <w:t xml:space="preserve">Вид 1 и Вид 2 это void-методы.</w:t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spacing w:line="360" w:lineRule="auto"/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Вид 3:</w:t>
      </w:r>
    </w:p>
    <w:p w:rsidR="00000000" w:rsidDel="00000000" w:rsidP="00000000" w:rsidRDefault="00000000" w:rsidRPr="00000000" w14:paraId="00000035">
      <w:pPr>
        <w:spacing w:line="360" w:lineRule="auto"/>
        <w:ind w:left="0" w:firstLine="0"/>
        <w:jc w:val="left"/>
        <w:rPr/>
      </w:pPr>
      <w:r w:rsidDel="00000000" w:rsidR="00000000" w:rsidRPr="00000000">
        <w:rPr>
          <w:rtl w:val="0"/>
        </w:rPr>
        <w:t xml:space="preserve">Ничего не принимают, что-то возвращают.</w:t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spacing w:line="360" w:lineRule="auto"/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Вид 4:</w:t>
      </w:r>
    </w:p>
    <w:p w:rsidR="00000000" w:rsidDel="00000000" w:rsidP="00000000" w:rsidRDefault="00000000" w:rsidRPr="00000000" w14:paraId="00000037">
      <w:pPr>
        <w:spacing w:line="360" w:lineRule="auto"/>
        <w:ind w:left="0" w:firstLine="0"/>
        <w:jc w:val="left"/>
        <w:rPr/>
      </w:pPr>
      <w:r w:rsidDel="00000000" w:rsidR="00000000" w:rsidRPr="00000000">
        <w:rPr>
          <w:rtl w:val="0"/>
        </w:rPr>
        <w:t xml:space="preserve">Что-то принимают, что-то возвращают.</w:t>
      </w:r>
    </w:p>
    <w:p w:rsidR="00000000" w:rsidDel="00000000" w:rsidP="00000000" w:rsidRDefault="00000000" w:rsidRPr="00000000" w14:paraId="00000038">
      <w:pPr>
        <w:spacing w:line="360" w:lineRule="auto"/>
        <w:ind w:lef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Вот так выглядит ВИД 1 на практике!.</w:t>
      </w:r>
    </w:p>
    <w:p w:rsidR="00000000" w:rsidDel="00000000" w:rsidP="00000000" w:rsidRDefault="00000000" w:rsidRPr="00000000" w14:paraId="00000039">
      <w:pPr>
        <w:spacing w:line="360" w:lineRule="auto"/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12065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360" w:lineRule="auto"/>
        <w:ind w:lef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Вот так выглядит ВИД 2 на практике!.</w:t>
      </w:r>
    </w:p>
    <w:p w:rsidR="00000000" w:rsidDel="00000000" w:rsidP="00000000" w:rsidRDefault="00000000" w:rsidRPr="00000000" w14:paraId="0000003B">
      <w:pPr>
        <w:spacing w:line="360" w:lineRule="auto"/>
        <w:ind w:left="0" w:firstLine="0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05475" cy="4295775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429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360" w:lineRule="auto"/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360" w:lineRule="auto"/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360" w:lineRule="auto"/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360" w:lineRule="auto"/>
        <w:ind w:lef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Вот так выглядит ВИД 3 на практике!.</w:t>
      </w:r>
    </w:p>
    <w:p w:rsidR="00000000" w:rsidDel="00000000" w:rsidP="00000000" w:rsidRDefault="00000000" w:rsidRPr="00000000" w14:paraId="00000040">
      <w:pPr>
        <w:spacing w:line="360" w:lineRule="auto"/>
        <w:ind w:left="0" w:firstLine="0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905000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360" w:lineRule="auto"/>
        <w:ind w:left="0" w:firstLine="0"/>
        <w:jc w:val="left"/>
        <w:rPr/>
      </w:pPr>
      <w:r w:rsidDel="00000000" w:rsidR="00000000" w:rsidRPr="00000000">
        <w:rPr>
          <w:rtl w:val="0"/>
        </w:rPr>
        <w:t xml:space="preserve">Если метод что-то возвращает, то надо обязательно указать тип данных, значение которого мы ожидаем. </w:t>
      </w:r>
    </w:p>
    <w:p w:rsidR="00000000" w:rsidDel="00000000" w:rsidP="00000000" w:rsidRDefault="00000000" w:rsidRPr="00000000" w14:paraId="00000042">
      <w:pPr>
        <w:spacing w:line="360" w:lineRule="auto"/>
        <w:ind w:lef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Вот так выглядит ВИД 4 на практике!.</w:t>
      </w:r>
    </w:p>
    <w:p w:rsidR="00000000" w:rsidDel="00000000" w:rsidP="00000000" w:rsidRDefault="00000000" w:rsidRPr="00000000" w14:paraId="00000043">
      <w:pPr>
        <w:spacing w:line="360" w:lineRule="auto"/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981575" cy="4533900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360" w:lineRule="auto"/>
        <w:ind w:lef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Цикло FOR:</w:t>
      </w:r>
    </w:p>
    <w:p w:rsidR="00000000" w:rsidDel="00000000" w:rsidP="00000000" w:rsidRDefault="00000000" w:rsidRPr="00000000" w14:paraId="00000045">
      <w:pPr>
        <w:spacing w:line="360" w:lineRule="auto"/>
        <w:ind w:left="0" w:firstLine="0"/>
        <w:jc w:val="left"/>
        <w:rPr/>
      </w:pPr>
      <w:r w:rsidDel="00000000" w:rsidR="00000000" w:rsidRPr="00000000">
        <w:rPr>
          <w:rtl w:val="0"/>
        </w:rPr>
        <w:t xml:space="preserve">Вводим в программу for, включаем инициализацию счетчика, далее идет проверка условия, учитывается инкремент (увеличение счетчика).</w:t>
      </w:r>
    </w:p>
    <w:p w:rsidR="00000000" w:rsidDel="00000000" w:rsidP="00000000" w:rsidRDefault="00000000" w:rsidRPr="00000000" w14:paraId="00000046">
      <w:pPr>
        <w:spacing w:line="360" w:lineRule="auto"/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41783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line="360" w:lineRule="auto"/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27686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360" w:lineRule="auto"/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25527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360" w:lineRule="auto"/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28702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360" w:lineRule="auto"/>
        <w:jc w:val="center"/>
        <w:rPr>
          <w:b w:val="1"/>
          <w:color w:val="ff00ff"/>
          <w:sz w:val="40"/>
          <w:szCs w:val="40"/>
        </w:rPr>
      </w:pPr>
      <w:r w:rsidDel="00000000" w:rsidR="00000000" w:rsidRPr="00000000">
        <w:rPr>
          <w:b w:val="1"/>
          <w:color w:val="ff00ff"/>
          <w:sz w:val="40"/>
          <w:szCs w:val="40"/>
          <w:rtl w:val="0"/>
        </w:rPr>
        <w:t xml:space="preserve">Лекция №4</w:t>
      </w:r>
    </w:p>
    <w:p w:rsidR="00000000" w:rsidDel="00000000" w:rsidP="00000000" w:rsidRDefault="00000000" w:rsidRPr="00000000" w14:paraId="0000004B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8702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7940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id="3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16230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7178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819400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center"/>
        <w:rPr>
          <w:b w:val="1"/>
          <w:color w:val="ff00ff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center"/>
        <w:rPr>
          <w:b w:val="1"/>
          <w:color w:val="ff00ff"/>
          <w:sz w:val="40"/>
          <w:szCs w:val="40"/>
        </w:rPr>
      </w:pPr>
      <w:r w:rsidDel="00000000" w:rsidR="00000000" w:rsidRPr="00000000">
        <w:rPr>
          <w:b w:val="1"/>
          <w:color w:val="ff00ff"/>
          <w:sz w:val="40"/>
          <w:szCs w:val="40"/>
          <w:rtl w:val="0"/>
        </w:rPr>
        <w:t xml:space="preserve">Лекция №5</w:t>
      </w:r>
    </w:p>
    <w:p w:rsidR="00000000" w:rsidDel="00000000" w:rsidP="00000000" w:rsidRDefault="00000000" w:rsidRPr="00000000" w14:paraId="0000005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7432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794000"/>
            <wp:effectExtent b="0" l="0" r="0" t="0"/>
            <wp:docPr id="2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28575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2882900"/>
            <wp:effectExtent b="0" l="0" r="0" t="0"/>
            <wp:docPr id="2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2705100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center"/>
        <w:rPr>
          <w:b w:val="1"/>
          <w:color w:val="ff00ff"/>
          <w:sz w:val="40"/>
          <w:szCs w:val="40"/>
        </w:rPr>
      </w:pPr>
      <w:r w:rsidDel="00000000" w:rsidR="00000000" w:rsidRPr="00000000">
        <w:rPr>
          <w:b w:val="1"/>
          <w:color w:val="ff00ff"/>
          <w:sz w:val="40"/>
          <w:szCs w:val="40"/>
          <w:rtl w:val="0"/>
        </w:rPr>
        <w:t xml:space="preserve">Лекция №6</w:t>
      </w:r>
    </w:p>
    <w:p w:rsidR="00000000" w:rsidDel="00000000" w:rsidP="00000000" w:rsidRDefault="00000000" w:rsidRPr="00000000" w14:paraId="0000005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7559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26543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4914900"/>
            <wp:effectExtent b="0" l="0" r="0" t="0"/>
            <wp:docPr id="3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257810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23495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29464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2197100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2108200"/>
            <wp:effectExtent b="0" l="0" r="0" t="0"/>
            <wp:docPr id="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27686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2540000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664.8425196850417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9.png"/><Relationship Id="rId20" Type="http://schemas.openxmlformats.org/officeDocument/2006/relationships/image" Target="media/image16.png"/><Relationship Id="rId22" Type="http://schemas.openxmlformats.org/officeDocument/2006/relationships/image" Target="media/image24.png"/><Relationship Id="rId21" Type="http://schemas.openxmlformats.org/officeDocument/2006/relationships/image" Target="media/image34.png"/><Relationship Id="rId24" Type="http://schemas.openxmlformats.org/officeDocument/2006/relationships/image" Target="media/image17.png"/><Relationship Id="rId23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png"/><Relationship Id="rId26" Type="http://schemas.openxmlformats.org/officeDocument/2006/relationships/image" Target="media/image3.png"/><Relationship Id="rId25" Type="http://schemas.openxmlformats.org/officeDocument/2006/relationships/image" Target="media/image1.png"/><Relationship Id="rId28" Type="http://schemas.openxmlformats.org/officeDocument/2006/relationships/image" Target="media/image12.png"/><Relationship Id="rId27" Type="http://schemas.openxmlformats.org/officeDocument/2006/relationships/image" Target="media/image35.png"/><Relationship Id="rId5" Type="http://schemas.openxmlformats.org/officeDocument/2006/relationships/styles" Target="styles.xml"/><Relationship Id="rId6" Type="http://schemas.openxmlformats.org/officeDocument/2006/relationships/image" Target="media/image25.png"/><Relationship Id="rId29" Type="http://schemas.openxmlformats.org/officeDocument/2006/relationships/image" Target="media/image33.png"/><Relationship Id="rId7" Type="http://schemas.openxmlformats.org/officeDocument/2006/relationships/image" Target="media/image29.png"/><Relationship Id="rId8" Type="http://schemas.openxmlformats.org/officeDocument/2006/relationships/image" Target="media/image14.png"/><Relationship Id="rId31" Type="http://schemas.openxmlformats.org/officeDocument/2006/relationships/image" Target="media/image11.png"/><Relationship Id="rId30" Type="http://schemas.openxmlformats.org/officeDocument/2006/relationships/image" Target="media/image4.png"/><Relationship Id="rId11" Type="http://schemas.openxmlformats.org/officeDocument/2006/relationships/image" Target="media/image28.png"/><Relationship Id="rId33" Type="http://schemas.openxmlformats.org/officeDocument/2006/relationships/image" Target="media/image26.png"/><Relationship Id="rId10" Type="http://schemas.openxmlformats.org/officeDocument/2006/relationships/image" Target="media/image18.png"/><Relationship Id="rId32" Type="http://schemas.openxmlformats.org/officeDocument/2006/relationships/image" Target="media/image9.png"/><Relationship Id="rId13" Type="http://schemas.openxmlformats.org/officeDocument/2006/relationships/image" Target="media/image10.png"/><Relationship Id="rId35" Type="http://schemas.openxmlformats.org/officeDocument/2006/relationships/image" Target="media/image6.png"/><Relationship Id="rId12" Type="http://schemas.openxmlformats.org/officeDocument/2006/relationships/image" Target="media/image32.png"/><Relationship Id="rId34" Type="http://schemas.openxmlformats.org/officeDocument/2006/relationships/image" Target="media/image31.png"/><Relationship Id="rId15" Type="http://schemas.openxmlformats.org/officeDocument/2006/relationships/image" Target="media/image8.png"/><Relationship Id="rId37" Type="http://schemas.openxmlformats.org/officeDocument/2006/relationships/image" Target="media/image30.png"/><Relationship Id="rId14" Type="http://schemas.openxmlformats.org/officeDocument/2006/relationships/image" Target="media/image5.png"/><Relationship Id="rId36" Type="http://schemas.openxmlformats.org/officeDocument/2006/relationships/image" Target="media/image15.png"/><Relationship Id="rId17" Type="http://schemas.openxmlformats.org/officeDocument/2006/relationships/image" Target="media/image7.png"/><Relationship Id="rId39" Type="http://schemas.openxmlformats.org/officeDocument/2006/relationships/image" Target="media/image13.png"/><Relationship Id="rId16" Type="http://schemas.openxmlformats.org/officeDocument/2006/relationships/image" Target="media/image23.png"/><Relationship Id="rId38" Type="http://schemas.openxmlformats.org/officeDocument/2006/relationships/image" Target="media/image20.png"/><Relationship Id="rId19" Type="http://schemas.openxmlformats.org/officeDocument/2006/relationships/image" Target="media/image22.png"/><Relationship Id="rId1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